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EF4B" w14:textId="6954C2E4" w:rsidR="00F44DB9" w:rsidRDefault="00F44DB9" w:rsidP="00903D32">
      <w:pPr>
        <w:rPr>
          <w:rFonts w:ascii="Calibri" w:hAnsi="Calibri" w:cs="Calibri"/>
          <w:b/>
          <w:bCs/>
          <w:lang w:val="es-ES"/>
        </w:rPr>
      </w:pPr>
      <w:r>
        <w:rPr>
          <w:rFonts w:ascii="Calibri" w:hAnsi="Calibri" w:cs="Calibri"/>
          <w:b/>
          <w:bCs/>
          <w:lang w:val="es-ES"/>
        </w:rPr>
        <w:t>EMANAGUA</w:t>
      </w:r>
    </w:p>
    <w:p w14:paraId="7C9BC0A4" w14:textId="369D1E0E" w:rsidR="00F44DB9" w:rsidRDefault="00F44DB9" w:rsidP="00903D32">
      <w:pPr>
        <w:rPr>
          <w:rFonts w:ascii="Calibri" w:hAnsi="Calibri" w:cs="Calibri"/>
          <w:b/>
          <w:bCs/>
          <w:lang w:val="es-ES"/>
        </w:rPr>
      </w:pPr>
      <w:r>
        <w:rPr>
          <w:rFonts w:ascii="Calibri" w:hAnsi="Calibri" w:cs="Calibri"/>
          <w:b/>
          <w:bCs/>
          <w:lang w:val="es-ES"/>
        </w:rPr>
        <w:t>GERENCIA</w:t>
      </w:r>
    </w:p>
    <w:p w14:paraId="5A30A63E" w14:textId="64973E43" w:rsidR="00F44DB9" w:rsidRDefault="00F44DB9" w:rsidP="00903D32">
      <w:pPr>
        <w:rPr>
          <w:rFonts w:ascii="Calibri" w:hAnsi="Calibri" w:cs="Calibri"/>
          <w:b/>
          <w:bCs/>
          <w:lang w:val="es-ES"/>
        </w:rPr>
      </w:pPr>
      <w:r w:rsidRPr="00903D32">
        <w:rPr>
          <w:rFonts w:ascii="Calibri" w:hAnsi="Calibri" w:cs="Calibri"/>
          <w:lang w:val="es-ES"/>
        </w:rPr>
        <w:t>María Vigueras Vilchez</w:t>
      </w:r>
      <w:r>
        <w:rPr>
          <w:rFonts w:ascii="Calibri" w:hAnsi="Calibri" w:cs="Calibri"/>
          <w:lang w:val="es-ES"/>
        </w:rPr>
        <w:t xml:space="preserve"> – FCC Aqualia SA</w:t>
      </w:r>
    </w:p>
    <w:p w14:paraId="3188D9EA" w14:textId="19DD93EB" w:rsidR="00903D32" w:rsidRPr="00903D32" w:rsidRDefault="00F44DB9" w:rsidP="00903D32">
      <w:pPr>
        <w:rPr>
          <w:rFonts w:ascii="Calibri" w:hAnsi="Calibri" w:cs="Calibri"/>
          <w:b/>
          <w:bCs/>
          <w:lang w:val="es-ES"/>
        </w:rPr>
      </w:pPr>
      <w:r>
        <w:rPr>
          <w:rFonts w:ascii="Calibri" w:hAnsi="Calibri" w:cs="Calibri"/>
          <w:b/>
          <w:bCs/>
          <w:lang w:val="es-ES"/>
        </w:rPr>
        <w:t>CONSEJO DE ADMINISTRACIÓN</w:t>
      </w:r>
    </w:p>
    <w:p w14:paraId="6A1CA266" w14:textId="77777777" w:rsidR="00903D32" w:rsidRPr="00903D32" w:rsidRDefault="00903D32" w:rsidP="00903D32">
      <w:pPr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u w:val="single"/>
          <w:lang w:val="es-ES"/>
        </w:rPr>
        <w:t>Presidente</w:t>
      </w:r>
      <w:r w:rsidRPr="00903D32">
        <w:rPr>
          <w:rFonts w:ascii="Calibri" w:hAnsi="Calibri" w:cs="Calibri"/>
          <w:lang w:val="es-ES"/>
        </w:rPr>
        <w:t xml:space="preserve">: </w:t>
      </w:r>
    </w:p>
    <w:p w14:paraId="678F0C54" w14:textId="77777777" w:rsidR="00903D32" w:rsidRPr="00903D32" w:rsidRDefault="00903D32" w:rsidP="00903D32">
      <w:pPr>
        <w:ind w:firstLine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 xml:space="preserve">José Francisco Garrido Requena – Alcalde Ayuntamiento de Níjar </w:t>
      </w:r>
    </w:p>
    <w:p w14:paraId="75D8D438" w14:textId="77777777" w:rsidR="00903D32" w:rsidRPr="00903D32" w:rsidRDefault="00903D32" w:rsidP="00903D32">
      <w:pPr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u w:val="single"/>
          <w:lang w:val="es-ES"/>
        </w:rPr>
        <w:t>Vicepresidente</w:t>
      </w:r>
      <w:r w:rsidRPr="00903D32">
        <w:rPr>
          <w:rFonts w:ascii="Calibri" w:hAnsi="Calibri" w:cs="Calibri"/>
          <w:lang w:val="es-ES"/>
        </w:rPr>
        <w:t>:</w:t>
      </w:r>
    </w:p>
    <w:p w14:paraId="1A526327" w14:textId="77777777" w:rsidR="00903D32" w:rsidRPr="00903D32" w:rsidRDefault="00903D32" w:rsidP="00903D32">
      <w:pPr>
        <w:ind w:firstLine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 xml:space="preserve"> José Vicente Colomina Berenguel – Delegado territorial FCC Aqualia SA</w:t>
      </w:r>
    </w:p>
    <w:p w14:paraId="65B29DEA" w14:textId="77777777" w:rsidR="00903D32" w:rsidRPr="00903D32" w:rsidRDefault="00903D32" w:rsidP="00903D32">
      <w:pPr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u w:val="single"/>
          <w:lang w:val="es-ES"/>
        </w:rPr>
        <w:t>Secretario</w:t>
      </w:r>
      <w:r w:rsidRPr="00903D32">
        <w:rPr>
          <w:rFonts w:ascii="Calibri" w:hAnsi="Calibri" w:cs="Calibri"/>
          <w:lang w:val="es-ES"/>
        </w:rPr>
        <w:t xml:space="preserve">: </w:t>
      </w:r>
    </w:p>
    <w:p w14:paraId="1061168B" w14:textId="77777777" w:rsidR="00903D32" w:rsidRPr="00903D32" w:rsidRDefault="00903D32" w:rsidP="00903D32">
      <w:pPr>
        <w:ind w:firstLine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>Rafael Moya-Angeler Sánchez – Departamento jurídico FCC Aqualia SA</w:t>
      </w:r>
    </w:p>
    <w:p w14:paraId="77AA819F" w14:textId="77777777" w:rsidR="00903D32" w:rsidRPr="00903D32" w:rsidRDefault="00903D32" w:rsidP="00903D32">
      <w:pPr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u w:val="single"/>
          <w:lang w:val="es-ES"/>
        </w:rPr>
        <w:t>Vicesecretario no Consejero</w:t>
      </w:r>
      <w:r w:rsidRPr="00903D32">
        <w:rPr>
          <w:rFonts w:ascii="Calibri" w:hAnsi="Calibri" w:cs="Calibri"/>
          <w:lang w:val="es-ES"/>
        </w:rPr>
        <w:t>:</w:t>
      </w:r>
    </w:p>
    <w:p w14:paraId="633BBAA1" w14:textId="77777777" w:rsidR="00903D32" w:rsidRPr="00903D32" w:rsidRDefault="00903D32" w:rsidP="00903D32">
      <w:pPr>
        <w:ind w:firstLine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 xml:space="preserve"> José Vicente Colomina Berenguel - Delegado territorial FCC Aqualia SA</w:t>
      </w:r>
    </w:p>
    <w:p w14:paraId="057394B9" w14:textId="77777777" w:rsidR="00903D32" w:rsidRPr="00903D32" w:rsidRDefault="00903D32" w:rsidP="00903D32">
      <w:pPr>
        <w:rPr>
          <w:rFonts w:ascii="Calibri" w:hAnsi="Calibri" w:cs="Calibri"/>
          <w:u w:val="single"/>
          <w:lang w:val="es-ES"/>
        </w:rPr>
      </w:pPr>
      <w:r w:rsidRPr="00903D32">
        <w:rPr>
          <w:rFonts w:ascii="Calibri" w:hAnsi="Calibri" w:cs="Calibri"/>
          <w:u w:val="single"/>
          <w:lang w:val="es-ES"/>
        </w:rPr>
        <w:t>Consejeros:</w:t>
      </w:r>
    </w:p>
    <w:p w14:paraId="3E1D35B4" w14:textId="77777777" w:rsidR="00903D32" w:rsidRPr="00903D32" w:rsidRDefault="00903D32" w:rsidP="00903D32">
      <w:pPr>
        <w:ind w:left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>Manuel Herrero Ortiz - Cuarto Teniente de Alcalde. Concejal-Delegado del Área de Urbanismo e Infraestructuras Ayuntamiento de Níjar</w:t>
      </w:r>
    </w:p>
    <w:p w14:paraId="01A21296" w14:textId="77777777" w:rsidR="00903D32" w:rsidRPr="00903D32" w:rsidRDefault="00903D32" w:rsidP="00903D32">
      <w:pPr>
        <w:ind w:left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>Miguel Moreno Hurtado – Jefe del Servicio Jurídico y Recursos Humanos Ayuntamiento de Níjar</w:t>
      </w:r>
    </w:p>
    <w:p w14:paraId="41AFAFF3" w14:textId="77777777" w:rsidR="00903D32" w:rsidRPr="00903D32" w:rsidRDefault="00903D32" w:rsidP="00903D32">
      <w:pPr>
        <w:ind w:left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>Julián Francisco Parra Alonso – Jefe del Servicio de Contratación y Gestión Administrativa Ayuntamiento de Níjar</w:t>
      </w:r>
    </w:p>
    <w:p w14:paraId="0BFDE49C" w14:textId="77777777" w:rsidR="00903D32" w:rsidRPr="00903D32" w:rsidRDefault="00903D32" w:rsidP="00903D32">
      <w:pPr>
        <w:ind w:left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>María del Mar Calatrava Serrano - Concejala-Delegada del Área de Alcaldía, Economía y Hacienda Ayuntamiento de Níjar</w:t>
      </w:r>
    </w:p>
    <w:p w14:paraId="2637DFC2" w14:textId="77777777" w:rsidR="00903D32" w:rsidRPr="00903D32" w:rsidRDefault="00903D32" w:rsidP="00903D32">
      <w:pPr>
        <w:ind w:left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>Eutimio Gómez López – Jefe unidad FCC Aqualia SA</w:t>
      </w:r>
    </w:p>
    <w:p w14:paraId="488FD9F6" w14:textId="77777777" w:rsidR="00903D32" w:rsidRPr="00903D32" w:rsidRDefault="00903D32" w:rsidP="00903D32">
      <w:pPr>
        <w:ind w:left="720"/>
        <w:rPr>
          <w:rFonts w:ascii="Calibri" w:hAnsi="Calibri" w:cs="Calibri"/>
          <w:lang w:val="es-ES"/>
        </w:rPr>
      </w:pPr>
      <w:r w:rsidRPr="00903D32">
        <w:rPr>
          <w:rFonts w:ascii="Calibri" w:hAnsi="Calibri" w:cs="Calibri"/>
          <w:lang w:val="es-ES"/>
        </w:rPr>
        <w:t>Jordi Aguilera Orpinell – Director zona Andalucía FCC Aqualia SA</w:t>
      </w:r>
    </w:p>
    <w:p w14:paraId="1F00D342" w14:textId="77777777" w:rsidR="00903D32" w:rsidRDefault="00903D32"/>
    <w:sectPr w:rsidR="00903D32" w:rsidSect="00903D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32"/>
    <w:rsid w:val="000F40C7"/>
    <w:rsid w:val="00903D32"/>
    <w:rsid w:val="00976570"/>
    <w:rsid w:val="00F4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E5E20"/>
  <w15:chartTrackingRefBased/>
  <w15:docId w15:val="{5235FEB1-ACC6-44FA-9DDD-255B1C17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D32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03D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3D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3D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3D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3D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3D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3D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3D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3D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3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3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3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3D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3D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3D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3D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3D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3D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3D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03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3D3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03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3D3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03D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3D32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03D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3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3D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3D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FCC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Vigueras Vilchez, Maria</dc:creator>
  <cp:keywords/>
  <dc:description/>
  <cp:lastModifiedBy>Vigueras Vilchez, Maria</cp:lastModifiedBy>
  <cp:revision>2</cp:revision>
  <dcterms:created xsi:type="dcterms:W3CDTF">2026-10-01T06:47:00Z</dcterms:created>
  <dcterms:modified xsi:type="dcterms:W3CDTF">2026-10-05T10:43:00Z</dcterms:modified>
</cp:coreProperties>
</file>